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EAD" w:rsidRPr="00840F14" w:rsidRDefault="003912E2" w:rsidP="00904EAD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Załącznik nr 2</w:t>
      </w:r>
    </w:p>
    <w:p w:rsidR="00904EAD" w:rsidRPr="00840F14" w:rsidRDefault="003912E2" w:rsidP="00904EAD">
      <w:pPr>
        <w:pStyle w:val="Tekstpodstawowy"/>
        <w:ind w:left="0" w:right="4" w:firstLine="0"/>
        <w:jc w:val="right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  <w:r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do rozeznania rynku</w:t>
      </w:r>
      <w:bookmarkStart w:id="0" w:name="_GoBack"/>
      <w:bookmarkEnd w:id="0"/>
    </w:p>
    <w:p w:rsidR="00904EAD" w:rsidRPr="00840F14" w:rsidRDefault="00904EAD" w:rsidP="00904EAD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pacing w:val="2"/>
          <w:sz w:val="20"/>
          <w:szCs w:val="20"/>
          <w:lang w:val="pl-PL"/>
        </w:rPr>
      </w:pPr>
    </w:p>
    <w:p w:rsidR="00904EAD" w:rsidRPr="00840F14" w:rsidRDefault="00904EAD" w:rsidP="00904EAD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Załącznik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nr 9 do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umowy: Wzór oświadczenia personelu Projektu/osoby uprawnionej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 xml:space="preserve"> dostępu</w:t>
      </w:r>
      <w:r w:rsidRPr="00840F14">
        <w:rPr>
          <w:rFonts w:asciiTheme="minorHAnsi" w:hAnsiTheme="minorHAnsi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w </w:t>
      </w:r>
      <w:r w:rsidRPr="00840F14">
        <w:rPr>
          <w:rFonts w:asciiTheme="minorHAnsi" w:hAnsiTheme="minorHAnsi"/>
          <w:color w:val="231F20"/>
          <w:spacing w:val="2"/>
          <w:sz w:val="20"/>
          <w:szCs w:val="20"/>
          <w:lang w:val="pl-PL"/>
        </w:rPr>
        <w:t>ramach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SL2014</w:t>
      </w:r>
    </w:p>
    <w:p w:rsidR="00904EAD" w:rsidRPr="00840F14" w:rsidRDefault="00904EAD" w:rsidP="00904EAD">
      <w:pPr>
        <w:pStyle w:val="Tekstpodstawowy"/>
        <w:ind w:left="0" w:right="4" w:firstLine="0"/>
        <w:jc w:val="both"/>
        <w:rPr>
          <w:rFonts w:asciiTheme="minorHAnsi" w:hAnsiTheme="minorHAnsi"/>
          <w:color w:val="231F20"/>
          <w:sz w:val="20"/>
          <w:szCs w:val="20"/>
          <w:lang w:val="pl-PL"/>
        </w:rPr>
      </w:pPr>
    </w:p>
    <w:p w:rsidR="00904EAD" w:rsidRDefault="00904EAD" w:rsidP="00904EAD">
      <w:pPr>
        <w:pStyle w:val="Tekstpodstawowy"/>
        <w:ind w:left="0" w:right="4" w:firstLine="0"/>
        <w:jc w:val="center"/>
        <w:rPr>
          <w:rFonts w:asciiTheme="minorHAnsi" w:hAnsiTheme="minorHAnsi"/>
          <w:b/>
          <w:color w:val="231F20"/>
          <w:position w:val="10"/>
          <w:sz w:val="20"/>
          <w:szCs w:val="20"/>
          <w:lang w:val="pl-PL"/>
        </w:rPr>
      </w:pP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OŚWIADCZENIE PERSONELU PROJEKTU/OSOBY UPRAWNIONEJ DO DOSTĘPU W</w:t>
      </w:r>
      <w:r w:rsidRPr="00840F14">
        <w:rPr>
          <w:rFonts w:asciiTheme="minorHAnsi" w:hAnsiTheme="minorHAnsi"/>
          <w:b/>
          <w:color w:val="231F20"/>
          <w:spacing w:val="-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RAMACH</w:t>
      </w:r>
      <w:r>
        <w:rPr>
          <w:rFonts w:asciiTheme="minorHAnsi" w:hAnsiTheme="minorHAnsi"/>
          <w:b/>
          <w:color w:val="231F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b/>
          <w:color w:val="231F20"/>
          <w:sz w:val="20"/>
          <w:szCs w:val="20"/>
          <w:lang w:val="pl-PL"/>
        </w:rPr>
        <w:t>SL2014</w:t>
      </w:r>
    </w:p>
    <w:p w:rsidR="00904EAD" w:rsidRPr="00840F14" w:rsidRDefault="00904EAD" w:rsidP="00904EAD">
      <w:pPr>
        <w:pStyle w:val="Tekstpodstawowy"/>
        <w:ind w:left="0" w:right="4" w:firstLine="0"/>
        <w:jc w:val="center"/>
        <w:rPr>
          <w:rFonts w:asciiTheme="minorHAnsi" w:hAnsiTheme="minorHAnsi" w:cs="Calibri"/>
          <w:sz w:val="20"/>
          <w:szCs w:val="20"/>
          <w:lang w:val="pl-PL"/>
        </w:rPr>
      </w:pPr>
    </w:p>
    <w:p w:rsidR="00904EAD" w:rsidRPr="00840F14" w:rsidRDefault="00904EAD" w:rsidP="00904EAD">
      <w:pPr>
        <w:pStyle w:val="Tekstpodstawowy"/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związku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z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przystąpieniem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do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pn.</w:t>
      </w:r>
      <w:r w:rsidRPr="00840F14">
        <w:rPr>
          <w:rFonts w:asciiTheme="minorHAnsi" w:hAnsiTheme="minorHAnsi"/>
          <w:color w:val="231F20"/>
          <w:spacing w:val="3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Wielkopolskie Centrum Ekonomii Solidarnej</w:t>
      </w:r>
      <w:r w:rsidRPr="00840F14">
        <w:rPr>
          <w:rFonts w:asciiTheme="minorHAnsi" w:hAnsiTheme="minorHAns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oświadczam,</w:t>
      </w:r>
      <w:r w:rsidRPr="00840F14">
        <w:rPr>
          <w:rFonts w:asciiTheme="minorHAnsi" w:hAnsiTheme="minorHAnsi"/>
          <w:color w:val="231F20"/>
          <w:spacing w:val="34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że przyjmuję do wiadomości,</w:t>
      </w:r>
      <w:r w:rsidRPr="00840F14">
        <w:rPr>
          <w:rFonts w:asciiTheme="minorHAnsi" w:hAnsiTheme="minorHAns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iż: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Administratorem moich danych osobowych jest w odniesieniu do zbioru Wielkopolski</w:t>
      </w:r>
      <w:r w:rsidRPr="00840F14">
        <w:rPr>
          <w:rFonts w:eastAsia="Calibri" w:cs="Calibri"/>
          <w:color w:val="231F20"/>
          <w:spacing w:val="-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Regionalny Program Operacyjny na lata 2014-2020 – Marszałek Województwa Wielkopolskiego</w:t>
      </w:r>
      <w:r w:rsidRPr="00840F14">
        <w:rPr>
          <w:rFonts w:eastAsia="Calibri" w:cs="Calibri"/>
          <w:color w:val="231F20"/>
          <w:spacing w:val="2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 siedzibę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Aleje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Niepodległości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34,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61-714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Poznań.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Natomiast</w:t>
      </w:r>
      <w:r w:rsidRPr="00840F14">
        <w:rPr>
          <w:rFonts w:eastAsia="Calibri" w:cs="Calibri"/>
          <w:color w:val="231F20"/>
          <w:spacing w:val="36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</w:t>
      </w:r>
      <w:r w:rsidRPr="00840F14">
        <w:rPr>
          <w:rFonts w:eastAsia="Calibri" w:cs="Calibri"/>
          <w:color w:val="231F20"/>
          <w:spacing w:val="3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odniesieniu</w:t>
      </w:r>
      <w:r w:rsidRPr="00840F14">
        <w:rPr>
          <w:rFonts w:eastAsia="Calibri" w:cs="Calibri"/>
          <w:color w:val="231F20"/>
          <w:spacing w:val="3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do</w:t>
      </w:r>
      <w:r w:rsidRPr="00840F14">
        <w:rPr>
          <w:rFonts w:eastAsia="Calibri" w:cs="Calibri"/>
          <w:color w:val="231F20"/>
          <w:spacing w:val="40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zbioru Centralny system teleinformatyczny wspierający realizację programów operacyjnych -</w:t>
      </w:r>
      <w:r w:rsidRPr="00840F14">
        <w:rPr>
          <w:rFonts w:eastAsia="Calibri" w:cs="Calibri"/>
          <w:color w:val="231F20"/>
          <w:spacing w:val="1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Minister Rozwoju,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mający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siedzibę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przy</w:t>
      </w:r>
      <w:r w:rsidRPr="00840F14">
        <w:rPr>
          <w:rFonts w:eastAsia="Calibri" w:cs="Calibri"/>
          <w:color w:val="231F20"/>
          <w:spacing w:val="-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ul.</w:t>
      </w:r>
      <w:r w:rsidRPr="00840F14">
        <w:rPr>
          <w:rFonts w:eastAsia="Calibri" w:cs="Calibri"/>
          <w:color w:val="231F20"/>
          <w:spacing w:val="-7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Wspólnej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2/4,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00-926</w:t>
      </w:r>
      <w:r w:rsidRPr="00840F14">
        <w:rPr>
          <w:rFonts w:eastAsia="Calibri" w:cs="Calibri"/>
          <w:color w:val="231F20"/>
          <w:spacing w:val="-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Warszawa.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101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Podstawę prawną przetwarzania moich danych osobowych stanowi art. 23 ust. 1 pkt 2 lub art.</w:t>
      </w:r>
      <w:r w:rsidRPr="00840F14">
        <w:rPr>
          <w:rFonts w:eastAsia="Calibri" w:cs="Calibri"/>
          <w:color w:val="231F20"/>
          <w:spacing w:val="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27 ust. 2 pkt 2 ustawy z dnia 29 sierpnia 1997 r. o ochronie danych osobowych ( Dz. U. z 2014 r.</w:t>
      </w:r>
      <w:r w:rsidRPr="00840F14">
        <w:rPr>
          <w:rFonts w:eastAsia="Calibri" w:cs="Calibri"/>
          <w:color w:val="231F20"/>
          <w:spacing w:val="9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poz. 1182,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proofErr w:type="spellStart"/>
      <w:r w:rsidRPr="00840F14">
        <w:rPr>
          <w:rFonts w:eastAsia="Calibri" w:cs="Calibri"/>
          <w:color w:val="231F20"/>
          <w:sz w:val="20"/>
          <w:szCs w:val="20"/>
        </w:rPr>
        <w:t>późn</w:t>
      </w:r>
      <w:proofErr w:type="spellEnd"/>
      <w:r w:rsidRPr="00840F14">
        <w:rPr>
          <w:rFonts w:eastAsia="Calibri" w:cs="Calibri"/>
          <w:color w:val="231F20"/>
          <w:sz w:val="20"/>
          <w:szCs w:val="20"/>
        </w:rPr>
        <w:t>.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zm.)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–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dane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osobowe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są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niezbędne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dla</w:t>
      </w:r>
      <w:r w:rsidRPr="00840F14">
        <w:rPr>
          <w:rFonts w:eastAsia="Calibri" w:cs="Calibri"/>
          <w:color w:val="231F20"/>
          <w:spacing w:val="31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realizacji</w:t>
      </w:r>
      <w:r w:rsidRPr="00840F14">
        <w:rPr>
          <w:rFonts w:eastAsia="Calibri" w:cs="Calibri"/>
          <w:color w:val="231F20"/>
          <w:spacing w:val="34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Wielkopolskiego</w:t>
      </w:r>
      <w:r w:rsidRPr="00840F14">
        <w:rPr>
          <w:rFonts w:eastAsia="Calibri" w:cs="Calibri"/>
          <w:color w:val="231F20"/>
          <w:spacing w:val="32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Regionalnego Programu Operacyjnego na lata 2014-2020 na</w:t>
      </w:r>
      <w:r w:rsidRPr="00840F14">
        <w:rPr>
          <w:rFonts w:eastAsia="Calibri" w:cs="Calibri"/>
          <w:color w:val="231F20"/>
          <w:spacing w:val="-23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podstawie: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4"/>
        </w:numPr>
        <w:tabs>
          <w:tab w:val="left" w:pos="13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w odniesieniu do zbioru Centralny system teleinformatyczny wspierający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realizację programów</w:t>
      </w:r>
      <w:r w:rsidRPr="00840F14">
        <w:rPr>
          <w:color w:val="231F20"/>
          <w:spacing w:val="-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operacyjnych: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 Parlamentu Europejskiego i Rady (UE) nr 1303/2013 z dnia 17 grudnia 2013 r. ustanawiającego wspólne przepisy dotyczące Europejskiego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Rozwoju Regionalnego, Europejskiego Funduszu Społecznego, Funduszu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Spójności, Europejskiego Funduszu Rolnego na rzecz Rozwoju Obszarów Wiejskich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Europejskiego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Morskiego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2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Rybackiego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</w:t>
      </w:r>
      <w:r w:rsidRPr="00840F14">
        <w:rPr>
          <w:color w:val="231F20"/>
          <w:spacing w:val="2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ustanawiającego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przepisy</w:t>
      </w:r>
      <w:r w:rsidRPr="00840F14">
        <w:rPr>
          <w:color w:val="231F20"/>
          <w:spacing w:val="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ogólne dotyczące Europejskiego Funduszu Rozwoju Regionalnego, Europejskiego</w:t>
      </w:r>
      <w:r w:rsidRPr="00840F14">
        <w:rPr>
          <w:color w:val="231F20"/>
          <w:spacing w:val="1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Funduszu Społecznego, Funduszu Spójności i Europejskiego Funduszu Morskiego i Rybackiego</w:t>
      </w:r>
      <w:r w:rsidRPr="00840F14">
        <w:rPr>
          <w:color w:val="231F20"/>
          <w:spacing w:val="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oraz uchylającego rozporządzenie Rady (WE) nr</w:t>
      </w:r>
      <w:r w:rsidRPr="00840F14">
        <w:rPr>
          <w:color w:val="231F20"/>
          <w:spacing w:val="-2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1083/2006,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5"/>
        </w:numPr>
        <w:tabs>
          <w:tab w:val="left" w:pos="1737"/>
          <w:tab w:val="left" w:pos="4539"/>
          <w:tab w:val="left" w:pos="5999"/>
          <w:tab w:val="left" w:pos="6250"/>
          <w:tab w:val="left" w:pos="6890"/>
          <w:tab w:val="left" w:pos="7865"/>
          <w:tab w:val="left" w:pos="9332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>rozporządzenia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 xml:space="preserve">Parlamentu Europejskiego </w:t>
      </w:r>
      <w:r w:rsidRPr="00840F14">
        <w:rPr>
          <w:color w:val="231F20"/>
          <w:sz w:val="20"/>
          <w:szCs w:val="20"/>
        </w:rPr>
        <w:t xml:space="preserve">i </w:t>
      </w:r>
      <w:r w:rsidRPr="00840F14">
        <w:rPr>
          <w:color w:val="231F20"/>
          <w:spacing w:val="-1"/>
          <w:sz w:val="20"/>
          <w:szCs w:val="20"/>
        </w:rPr>
        <w:t>Rady (UE)</w:t>
      </w:r>
      <w:r w:rsidRPr="00840F14">
        <w:rPr>
          <w:color w:val="231F20"/>
          <w:sz w:val="20"/>
          <w:szCs w:val="20"/>
        </w:rPr>
        <w:t xml:space="preserve"> </w:t>
      </w:r>
      <w:r w:rsidRPr="00840F14">
        <w:rPr>
          <w:color w:val="231F20"/>
          <w:spacing w:val="-1"/>
          <w:sz w:val="20"/>
          <w:szCs w:val="20"/>
        </w:rPr>
        <w:t>nr 1304/2013</w:t>
      </w:r>
      <w:r w:rsidRPr="00840F14">
        <w:rPr>
          <w:color w:val="231F20"/>
          <w:spacing w:val="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 xml:space="preserve">z </w:t>
      </w:r>
      <w:r w:rsidRPr="00840F14">
        <w:rPr>
          <w:color w:val="231F20"/>
          <w:spacing w:val="-1"/>
          <w:sz w:val="20"/>
          <w:szCs w:val="20"/>
        </w:rPr>
        <w:t xml:space="preserve">dnia </w:t>
      </w:r>
      <w:r w:rsidRPr="00840F14">
        <w:rPr>
          <w:color w:val="231F20"/>
          <w:sz w:val="20"/>
          <w:szCs w:val="20"/>
        </w:rPr>
        <w:t>17 grudnia 2013 r. w sprawie Europejskiego Funduszu Społecznego i</w:t>
      </w:r>
      <w:r w:rsidRPr="00840F14">
        <w:rPr>
          <w:color w:val="231F20"/>
          <w:spacing w:val="2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uchylającego rozporządzenie Rady (WE) nr</w:t>
      </w:r>
      <w:r w:rsidRPr="00840F14">
        <w:rPr>
          <w:color w:val="231F20"/>
          <w:spacing w:val="-2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1081/2006,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rFonts w:eastAsia="Calibri" w:cs="Calibri"/>
          <w:color w:val="231F20"/>
          <w:sz w:val="20"/>
          <w:szCs w:val="20"/>
        </w:rPr>
        <w:t>ustawy z dnia 11 lipca 2014 r. o zasadach realizacji programów w zakresie</w:t>
      </w:r>
      <w:r w:rsidRPr="00840F14">
        <w:rPr>
          <w:rFonts w:eastAsia="Calibri" w:cs="Calibri"/>
          <w:color w:val="231F20"/>
          <w:spacing w:val="45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polityki spójności finansowanych w perspektywie finansowej</w:t>
      </w:r>
      <w:r w:rsidRPr="00840F14">
        <w:rPr>
          <w:rFonts w:eastAsia="Calibri" w:cs="Calibri"/>
          <w:color w:val="231F20"/>
          <w:spacing w:val="-28"/>
          <w:sz w:val="20"/>
          <w:szCs w:val="20"/>
        </w:rPr>
        <w:t xml:space="preserve"> </w:t>
      </w:r>
      <w:r w:rsidRPr="00840F14">
        <w:rPr>
          <w:rFonts w:eastAsia="Calibri" w:cs="Calibri"/>
          <w:color w:val="231F20"/>
          <w:sz w:val="20"/>
          <w:szCs w:val="20"/>
        </w:rPr>
        <w:t>2014–2020,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5"/>
        </w:numPr>
        <w:tabs>
          <w:tab w:val="left" w:pos="1737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rozporządzenia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wykonawczego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Komisji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(UE)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nr</w:t>
      </w:r>
      <w:r w:rsidRPr="00840F14">
        <w:rPr>
          <w:color w:val="231F20"/>
          <w:spacing w:val="3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1011/2014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dnia</w:t>
      </w:r>
      <w:r w:rsidRPr="00840F14">
        <w:rPr>
          <w:color w:val="231F20"/>
          <w:spacing w:val="3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22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września</w:t>
      </w:r>
      <w:r w:rsidRPr="00840F14">
        <w:rPr>
          <w:color w:val="231F20"/>
          <w:spacing w:val="3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</w:t>
      </w:r>
      <w:r w:rsidRPr="00840F14">
        <w:rPr>
          <w:color w:val="231F20"/>
          <w:spacing w:val="39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r. ustanawiającego szczegółowe przepisy wykonawcze do rozporządzenia</w:t>
      </w:r>
      <w:r w:rsidRPr="00840F14">
        <w:rPr>
          <w:color w:val="231F20"/>
          <w:spacing w:val="31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Parlamentu Europejskiego i Rady (UE) nr 1303/2013 w odniesieniu do wzorów służących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 przekazywania Komisji określonych informacji oraz szczegółowe przepisy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dotyczące wymiany informacji między Beneficjentami a instytucjami</w:t>
      </w:r>
      <w:r w:rsidRPr="00840F14">
        <w:rPr>
          <w:color w:val="231F20"/>
          <w:spacing w:val="27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zarządzającymi, certyfikującymi,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audytowymi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pośredniczącymi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(Dz.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Urz.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UE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L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286</w:t>
      </w:r>
      <w:r w:rsidRPr="00840F14">
        <w:rPr>
          <w:color w:val="231F20"/>
          <w:spacing w:val="-4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z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30.09.2014,</w:t>
      </w:r>
      <w:r w:rsidRPr="00840F14">
        <w:rPr>
          <w:color w:val="231F20"/>
          <w:spacing w:val="-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str.</w:t>
      </w:r>
      <w:r w:rsidRPr="00840F14">
        <w:rPr>
          <w:color w:val="231F20"/>
          <w:spacing w:val="-5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1).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1018"/>
          <w:tab w:val="left" w:pos="1748"/>
          <w:tab w:val="left" w:pos="2457"/>
          <w:tab w:val="left" w:pos="3535"/>
          <w:tab w:val="left" w:pos="4247"/>
          <w:tab w:val="left" w:pos="5728"/>
          <w:tab w:val="left" w:pos="6865"/>
          <w:tab w:val="left" w:pos="7286"/>
          <w:tab w:val="left" w:pos="7916"/>
          <w:tab w:val="left" w:pos="8961"/>
        </w:tabs>
        <w:spacing w:after="0" w:line="240" w:lineRule="auto"/>
        <w:ind w:right="4"/>
        <w:contextualSpacing w:val="0"/>
        <w:jc w:val="both"/>
        <w:rPr>
          <w:rFonts w:cs="Calibri"/>
          <w:sz w:val="20"/>
          <w:szCs w:val="20"/>
        </w:rPr>
      </w:pPr>
      <w:r w:rsidRPr="00840F14">
        <w:rPr>
          <w:color w:val="231F20"/>
          <w:spacing w:val="-1"/>
          <w:sz w:val="20"/>
          <w:szCs w:val="20"/>
        </w:rPr>
        <w:t xml:space="preserve">Moje dane osobowe będą przetwarzane </w:t>
      </w:r>
      <w:r w:rsidRPr="00840F14">
        <w:rPr>
          <w:color w:val="231F20"/>
          <w:sz w:val="20"/>
          <w:szCs w:val="20"/>
        </w:rPr>
        <w:t xml:space="preserve">wyłącznie w celu </w:t>
      </w:r>
      <w:r w:rsidRPr="00840F14">
        <w:rPr>
          <w:color w:val="231F20"/>
          <w:spacing w:val="-1"/>
          <w:sz w:val="20"/>
          <w:szCs w:val="20"/>
        </w:rPr>
        <w:t xml:space="preserve">realizacji Projektu </w:t>
      </w:r>
      <w:r w:rsidRPr="00840F14">
        <w:rPr>
          <w:color w:val="231F20"/>
          <w:spacing w:val="-2"/>
          <w:sz w:val="20"/>
          <w:szCs w:val="20"/>
        </w:rPr>
        <w:t xml:space="preserve">Wielkopolskie Centrum Ekonomii Solidarnej, </w:t>
      </w:r>
      <w:r w:rsidRPr="00840F14">
        <w:rPr>
          <w:color w:val="231F20"/>
          <w:sz w:val="20"/>
          <w:szCs w:val="20"/>
        </w:rPr>
        <w:t xml:space="preserve">w </w:t>
      </w:r>
      <w:r w:rsidRPr="00840F14">
        <w:rPr>
          <w:color w:val="231F20"/>
          <w:spacing w:val="-1"/>
          <w:sz w:val="20"/>
          <w:szCs w:val="20"/>
        </w:rPr>
        <w:t xml:space="preserve">szczególności potwierdzenia kwalifikowalności </w:t>
      </w:r>
      <w:r w:rsidRPr="00840F14">
        <w:rPr>
          <w:color w:val="231F20"/>
          <w:sz w:val="20"/>
          <w:szCs w:val="20"/>
        </w:rPr>
        <w:t>wydatków, ewaluacji, kontroli, audytu w ramach Wielkopolskiego Regionalnego</w:t>
      </w:r>
      <w:r w:rsidRPr="00840F14">
        <w:rPr>
          <w:color w:val="231F20"/>
          <w:spacing w:val="32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Programu Operacyjnego na lata 2014-2020 (WRPO</w:t>
      </w:r>
      <w:r w:rsidRPr="00840F14">
        <w:rPr>
          <w:color w:val="231F20"/>
          <w:spacing w:val="-18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2014+).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Moje dane osobowe zostały powierzone do przetwarzania Instytucji Zarządzającej - Zarząd Województwa Wielkopolskiego z siedzibą przy Al. Niepodległości 34, 61-714 Poznań</w:t>
      </w:r>
      <w:r w:rsidRPr="00840F14">
        <w:rPr>
          <w:rFonts w:cs="Calibri"/>
          <w:color w:val="231F20"/>
          <w:sz w:val="20"/>
          <w:szCs w:val="20"/>
        </w:rPr>
        <w:t>, B</w:t>
      </w:r>
      <w:r w:rsidRPr="00840F14">
        <w:rPr>
          <w:color w:val="231F20"/>
          <w:sz w:val="20"/>
          <w:szCs w:val="20"/>
        </w:rPr>
        <w:t xml:space="preserve">eneficjentowi realizującemu </w:t>
      </w:r>
      <w:r w:rsidRPr="00840F14">
        <w:rPr>
          <w:rFonts w:cs="Calibri"/>
          <w:color w:val="231F20"/>
          <w:sz w:val="20"/>
          <w:szCs w:val="20"/>
        </w:rPr>
        <w:t>Projekt –</w:t>
      </w:r>
      <w:r w:rsidRPr="00840F14">
        <w:rPr>
          <w:rFonts w:cs="Calibri"/>
          <w:color w:val="231F20"/>
          <w:spacing w:val="16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Fundacji Pomocy Wzajemnej BARKA z siedzibą przy ul. Św. Wincentego 6/9, 61-003 Poznań.</w:t>
      </w:r>
    </w:p>
    <w:p w:rsidR="00904EAD" w:rsidRPr="00840F14" w:rsidRDefault="00904EAD" w:rsidP="00904EAD">
      <w:pPr>
        <w:pStyle w:val="Tekstpodstawowy"/>
        <w:ind w:left="360" w:right="4" w:firstLine="0"/>
        <w:jc w:val="both"/>
        <w:rPr>
          <w:rFonts w:asciiTheme="minorHAnsi" w:hAnsiTheme="minorHAnsi" w:cs="Calibri"/>
          <w:color w:val="231F20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Moje dane osobowe</w:t>
      </w:r>
      <w:r w:rsidRPr="00840F14">
        <w:rPr>
          <w:rFonts w:asciiTheme="minorHAnsi" w:hAnsiTheme="minorHAnsi"/>
          <w:color w:val="231F20"/>
          <w:spacing w:val="4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mogą zostać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przekazane podmiotom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realizującym badani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a ewaluacyjne na zlecenie</w:t>
      </w:r>
      <w:r w:rsidRPr="00840F14">
        <w:rPr>
          <w:rFonts w:asciiTheme="minorHAnsi" w:hAnsiTheme="minorHAnsi" w:cs="Calibri"/>
          <w:color w:val="231F20"/>
          <w:spacing w:val="47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lub Beneficjenta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. Moje dane osobowe mogą zostać również</w:t>
      </w:r>
      <w:r w:rsidRPr="00840F14">
        <w:rPr>
          <w:rFonts w:asciiTheme="minorHAnsi" w:hAnsiTheme="minorHAnsi"/>
          <w:color w:val="231F20"/>
          <w:spacing w:val="20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powierzone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specjalistycznym firmom, realizującym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 xml:space="preserve">na zlecenie Instytucji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 xml:space="preserve">Zarządzającej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oraz</w:t>
      </w:r>
      <w:r w:rsidRPr="00840F14">
        <w:rPr>
          <w:rFonts w:asciiTheme="minorHAnsi" w:hAnsiTheme="minorHAnsi" w:cs="Calibri"/>
          <w:color w:val="231F20"/>
          <w:spacing w:val="32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Beneficjenta kontrole i audyt w ramach WRPO</w:t>
      </w:r>
      <w:r w:rsidRPr="00840F14">
        <w:rPr>
          <w:rFonts w:asciiTheme="minorHAnsi" w:hAnsiTheme="minorHAnsi" w:cs="Calibri"/>
          <w:color w:val="231F20"/>
          <w:spacing w:val="-13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 w:cs="Calibri"/>
          <w:color w:val="231F20"/>
          <w:sz w:val="20"/>
          <w:szCs w:val="20"/>
          <w:lang w:val="pl-PL"/>
        </w:rPr>
        <w:t>2014+.</w:t>
      </w:r>
    </w:p>
    <w:p w:rsidR="00904EAD" w:rsidRPr="00840F14" w:rsidRDefault="00904EAD" w:rsidP="00904EAD">
      <w:pPr>
        <w:pStyle w:val="Tekstpodstawowy"/>
        <w:numPr>
          <w:ilvl w:val="0"/>
          <w:numId w:val="33"/>
        </w:numPr>
        <w:ind w:right="4"/>
        <w:jc w:val="both"/>
        <w:rPr>
          <w:rFonts w:asciiTheme="minorHAnsi" w:hAnsiTheme="minorHAnsi" w:cs="Calibr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Podanie danych jest dobrowolne, aczkolwiek odmowa ich podania jest równoznaczna z brakiem możliwości rozliczenia kosztów wynagrodzenia w ramach</w:t>
      </w:r>
      <w:r w:rsidRPr="00840F14">
        <w:rPr>
          <w:rFonts w:asciiTheme="minorHAnsi" w:hAnsiTheme="minorHAnsi"/>
          <w:color w:val="231F20"/>
          <w:spacing w:val="-25"/>
          <w:sz w:val="20"/>
          <w:szCs w:val="20"/>
          <w:lang w:val="pl-PL"/>
        </w:rPr>
        <w:t xml:space="preserve"> </w:t>
      </w:r>
      <w:r w:rsidRPr="00840F14">
        <w:rPr>
          <w:rFonts w:asciiTheme="minorHAnsi" w:hAnsiTheme="minorHAnsi"/>
          <w:color w:val="231F20"/>
          <w:sz w:val="20"/>
          <w:szCs w:val="20"/>
          <w:lang w:val="pl-PL"/>
        </w:rPr>
        <w:t>Projektu.</w:t>
      </w:r>
    </w:p>
    <w:p w:rsidR="00904EAD" w:rsidRPr="00840F14" w:rsidRDefault="00904EAD" w:rsidP="00904EAD">
      <w:pPr>
        <w:pStyle w:val="Akapitzlist"/>
        <w:widowControl w:val="0"/>
        <w:numPr>
          <w:ilvl w:val="0"/>
          <w:numId w:val="33"/>
        </w:numPr>
        <w:tabs>
          <w:tab w:val="left" w:pos="478"/>
        </w:tabs>
        <w:spacing w:after="0" w:line="240" w:lineRule="auto"/>
        <w:ind w:right="4"/>
        <w:contextualSpacing w:val="0"/>
        <w:jc w:val="both"/>
        <w:rPr>
          <w:rFonts w:eastAsia="Calibri" w:cs="Calibri"/>
          <w:sz w:val="20"/>
          <w:szCs w:val="20"/>
        </w:rPr>
      </w:pPr>
      <w:r w:rsidRPr="00840F14">
        <w:rPr>
          <w:color w:val="231F20"/>
          <w:sz w:val="20"/>
          <w:szCs w:val="20"/>
        </w:rPr>
        <w:t>Mam prawo dostępu do treści swoich danych i ich</w:t>
      </w:r>
      <w:r w:rsidRPr="00840F14">
        <w:rPr>
          <w:color w:val="231F20"/>
          <w:spacing w:val="-23"/>
          <w:sz w:val="20"/>
          <w:szCs w:val="20"/>
        </w:rPr>
        <w:t xml:space="preserve"> </w:t>
      </w:r>
      <w:r w:rsidRPr="00840F14">
        <w:rPr>
          <w:color w:val="231F20"/>
          <w:sz w:val="20"/>
          <w:szCs w:val="20"/>
        </w:rPr>
        <w:t>poprawiania.</w:t>
      </w:r>
    </w:p>
    <w:p w:rsidR="00904EAD" w:rsidRPr="00840F14" w:rsidRDefault="00904EAD" w:rsidP="00904EAD">
      <w:pPr>
        <w:spacing w:line="240" w:lineRule="auto"/>
        <w:ind w:right="4"/>
        <w:jc w:val="both"/>
        <w:rPr>
          <w:rFonts w:asciiTheme="minorHAnsi" w:hAnsiTheme="minorHAnsi" w:cs="Calibri"/>
          <w:sz w:val="20"/>
          <w:szCs w:val="20"/>
        </w:rPr>
      </w:pPr>
    </w:p>
    <w:p w:rsidR="00904EAD" w:rsidRPr="00840F14" w:rsidRDefault="00904EAD" w:rsidP="00904EAD">
      <w:pPr>
        <w:pStyle w:val="Tekstpodstawowy"/>
        <w:tabs>
          <w:tab w:val="left" w:pos="5529"/>
        </w:tabs>
        <w:ind w:left="0" w:right="4" w:firstLine="0"/>
        <w:jc w:val="both"/>
        <w:rPr>
          <w:rFonts w:asciiTheme="minorHAnsi" w:hAnsiTheme="minorHAnsi"/>
          <w:sz w:val="20"/>
          <w:szCs w:val="20"/>
          <w:lang w:val="pl-PL"/>
        </w:rPr>
      </w:pP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 xml:space="preserve">…..……………………………………… </w:t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ab/>
      </w:r>
      <w:r w:rsidRPr="00840F14">
        <w:rPr>
          <w:rFonts w:asciiTheme="minorHAnsi" w:hAnsiTheme="minorHAnsi"/>
          <w:color w:val="231F20"/>
          <w:spacing w:val="-2"/>
          <w:sz w:val="20"/>
          <w:szCs w:val="20"/>
          <w:lang w:val="pl-PL"/>
        </w:rPr>
        <w:t>……………………………………………………………</w:t>
      </w:r>
    </w:p>
    <w:p w:rsidR="00251A39" w:rsidRPr="001145F0" w:rsidRDefault="00904EAD" w:rsidP="00904EAD">
      <w:pPr>
        <w:tabs>
          <w:tab w:val="left" w:pos="3437"/>
        </w:tabs>
        <w:spacing w:line="240" w:lineRule="auto"/>
        <w:ind w:right="4"/>
        <w:jc w:val="both"/>
        <w:rPr>
          <w:rFonts w:asciiTheme="minorHAnsi" w:hAnsiTheme="minorHAnsi" w:cs="Arial"/>
          <w:iCs/>
          <w:color w:val="000000"/>
          <w:sz w:val="20"/>
          <w:szCs w:val="20"/>
        </w:rPr>
      </w:pPr>
      <w:r>
        <w:rPr>
          <w:rFonts w:asciiTheme="minorHAnsi" w:hAnsiTheme="minorHAnsi"/>
          <w:i/>
          <w:color w:val="231F20"/>
          <w:sz w:val="20"/>
          <w:szCs w:val="20"/>
        </w:rPr>
        <w:t xml:space="preserve">      Miejscowość i data </w:t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</w:r>
      <w:r>
        <w:rPr>
          <w:rFonts w:asciiTheme="minorHAnsi" w:hAnsiTheme="minorHAnsi"/>
          <w:i/>
          <w:color w:val="231F20"/>
          <w:sz w:val="20"/>
          <w:szCs w:val="20"/>
        </w:rPr>
        <w:tab/>
        <w:t xml:space="preserve">     Czytelny podpis</w:t>
      </w:r>
    </w:p>
    <w:sectPr w:rsidR="00251A39" w:rsidRPr="001145F0" w:rsidSect="006A5BE3">
      <w:headerReference w:type="default" r:id="rId8"/>
      <w:footerReference w:type="default" r:id="rId9"/>
      <w:pgSz w:w="11906" w:h="16838"/>
      <w:pgMar w:top="1417" w:right="1417" w:bottom="1417" w:left="1417" w:header="130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6B7" w:rsidRDefault="00BB36B7" w:rsidP="00625415">
      <w:pPr>
        <w:spacing w:after="0" w:line="240" w:lineRule="auto"/>
      </w:pPr>
      <w:r>
        <w:separator/>
      </w:r>
    </w:p>
  </w:endnote>
  <w:endnote w:type="continuationSeparator" w:id="0">
    <w:p w:rsidR="00BB36B7" w:rsidRDefault="00BB36B7" w:rsidP="006254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A7" w:rsidRPr="000F409D" w:rsidRDefault="007873A7" w:rsidP="000F409D">
    <w:pPr>
      <w:pStyle w:val="Stopka"/>
    </w:pPr>
    <w:r w:rsidRPr="00061B57"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6514CAEF" wp14:editId="69BA198C">
          <wp:simplePos x="0" y="0"/>
          <wp:positionH relativeFrom="column">
            <wp:align>center</wp:align>
          </wp:positionH>
          <wp:positionV relativeFrom="page">
            <wp:posOffset>9848215</wp:posOffset>
          </wp:positionV>
          <wp:extent cx="6591600" cy="655200"/>
          <wp:effectExtent l="0" t="0" r="0" b="0"/>
          <wp:wrapSquare wrapText="bothSides"/>
          <wp:docPr id="11" name="Obraz 11" descr="C:\Users\E7240\AppData\Local\Temp\Rar$DIa0.276\EFSI_Samorzad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7240\AppData\Local\Temp\Rar$DIa0.276\EFSI_Samorzad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600" cy="65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6B7" w:rsidRDefault="00BB36B7" w:rsidP="00625415">
      <w:pPr>
        <w:spacing w:after="0" w:line="240" w:lineRule="auto"/>
      </w:pPr>
      <w:r>
        <w:separator/>
      </w:r>
    </w:p>
  </w:footnote>
  <w:footnote w:type="continuationSeparator" w:id="0">
    <w:p w:rsidR="00BB36B7" w:rsidRDefault="00BB36B7" w:rsidP="006254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3A7" w:rsidRPr="0048506D" w:rsidRDefault="007873A7" w:rsidP="004B6763">
    <w:pPr>
      <w:pStyle w:val="Nagwek"/>
      <w:jc w:val="both"/>
    </w:pPr>
    <w:r w:rsidRPr="009E2A58"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400B88D4" wp14:editId="158CF4BA">
          <wp:simplePos x="0" y="0"/>
          <wp:positionH relativeFrom="column">
            <wp:posOffset>4788535</wp:posOffset>
          </wp:positionH>
          <wp:positionV relativeFrom="page">
            <wp:posOffset>270510</wp:posOffset>
          </wp:positionV>
          <wp:extent cx="1278000" cy="399600"/>
          <wp:effectExtent l="0" t="0" r="0" b="635"/>
          <wp:wrapSquare wrapText="bothSides"/>
          <wp:docPr id="8" name="Obraz 8" descr="C:\Users\E7240\Desktop\CI BARKA\JPG\BARKA_logo_forma_uproszczona_EPS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CI BARKA\JPG\BARKA_logo_forma_uproszczona_EPS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000" cy="39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03E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4B1194C1" wp14:editId="7C847B6A">
          <wp:simplePos x="0" y="0"/>
          <wp:positionH relativeFrom="leftMargin">
            <wp:posOffset>575945</wp:posOffset>
          </wp:positionH>
          <wp:positionV relativeFrom="page">
            <wp:posOffset>190500</wp:posOffset>
          </wp:positionV>
          <wp:extent cx="990000" cy="554400"/>
          <wp:effectExtent l="0" t="0" r="635" b="0"/>
          <wp:wrapSquare wrapText="bothSides"/>
          <wp:docPr id="9" name="Obraz 9" descr="C:\Users\E7240\Desktop\logo WCES ostatecz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7240\Desktop\logo WCES ostateczne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29" t="17232" r="7981" b="15658"/>
                  <a:stretch/>
                </pic:blipFill>
                <pic:spPr bwMode="auto">
                  <a:xfrm>
                    <a:off x="0" y="0"/>
                    <a:ext cx="990000" cy="55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0C83">
      <w:rPr>
        <w:b/>
        <w:noProof/>
        <w:lang w:eastAsia="pl-PL"/>
      </w:rPr>
      <w:drawing>
        <wp:anchor distT="0" distB="0" distL="114300" distR="114300" simplePos="0" relativeHeight="251670528" behindDoc="0" locked="0" layoutInCell="1" allowOverlap="1" wp14:anchorId="017F9769" wp14:editId="16E03B0A">
          <wp:simplePos x="0" y="0"/>
          <wp:positionH relativeFrom="column">
            <wp:align>center</wp:align>
          </wp:positionH>
          <wp:positionV relativeFrom="page">
            <wp:posOffset>193675</wp:posOffset>
          </wp:positionV>
          <wp:extent cx="770400" cy="597600"/>
          <wp:effectExtent l="0" t="0" r="0" b="0"/>
          <wp:wrapSquare wrapText="bothSides"/>
          <wp:docPr id="10" name="Obraz 10" descr="C:\Users\E7240\Desktop\WCES OWES\formatki WCES\loga WCES\logo aks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7240\Desktop\WCES OWES\formatki WCES\loga WCES\logo akses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400" cy="59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5C95"/>
    <w:multiLevelType w:val="hybridMultilevel"/>
    <w:tmpl w:val="2EACDE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865E7"/>
    <w:multiLevelType w:val="hybridMultilevel"/>
    <w:tmpl w:val="47DE77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14699"/>
    <w:multiLevelType w:val="hybridMultilevel"/>
    <w:tmpl w:val="FF645E0C"/>
    <w:lvl w:ilvl="0" w:tplc="1F74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2C7CD2"/>
    <w:multiLevelType w:val="hybridMultilevel"/>
    <w:tmpl w:val="C9C8763C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81057DF"/>
    <w:multiLevelType w:val="hybridMultilevel"/>
    <w:tmpl w:val="F8545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97B8E"/>
    <w:multiLevelType w:val="hybridMultilevel"/>
    <w:tmpl w:val="87E0411E"/>
    <w:lvl w:ilvl="0" w:tplc="0415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22C05484"/>
    <w:multiLevelType w:val="hybridMultilevel"/>
    <w:tmpl w:val="0486C1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63024"/>
    <w:multiLevelType w:val="hybridMultilevel"/>
    <w:tmpl w:val="B7E432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D5353F"/>
    <w:multiLevelType w:val="hybridMultilevel"/>
    <w:tmpl w:val="D18215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BD023A"/>
    <w:multiLevelType w:val="hybridMultilevel"/>
    <w:tmpl w:val="B1964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D86A55"/>
    <w:multiLevelType w:val="hybridMultilevel"/>
    <w:tmpl w:val="295AA56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E92D0F"/>
    <w:multiLevelType w:val="hybridMultilevel"/>
    <w:tmpl w:val="9F8AF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83EDB"/>
    <w:multiLevelType w:val="hybridMultilevel"/>
    <w:tmpl w:val="52063C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574F55"/>
    <w:multiLevelType w:val="hybridMultilevel"/>
    <w:tmpl w:val="88BAA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A089B"/>
    <w:multiLevelType w:val="hybridMultilevel"/>
    <w:tmpl w:val="F7AAEEA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6A6624"/>
    <w:multiLevelType w:val="hybridMultilevel"/>
    <w:tmpl w:val="6B94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980D30"/>
    <w:multiLevelType w:val="hybridMultilevel"/>
    <w:tmpl w:val="32402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C2759C5"/>
    <w:multiLevelType w:val="hybridMultilevel"/>
    <w:tmpl w:val="4A5058F8"/>
    <w:lvl w:ilvl="0" w:tplc="10A25F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74C4E"/>
    <w:multiLevelType w:val="hybridMultilevel"/>
    <w:tmpl w:val="74C29234"/>
    <w:lvl w:ilvl="0" w:tplc="71B0FBF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0065D12"/>
    <w:multiLevelType w:val="hybridMultilevel"/>
    <w:tmpl w:val="59C41B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6611D1"/>
    <w:multiLevelType w:val="hybridMultilevel"/>
    <w:tmpl w:val="D2F4990C"/>
    <w:lvl w:ilvl="0" w:tplc="04150011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2325"/>
        </w:tabs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71E0971"/>
    <w:multiLevelType w:val="hybridMultilevel"/>
    <w:tmpl w:val="E22C6B5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7857A74"/>
    <w:multiLevelType w:val="hybridMultilevel"/>
    <w:tmpl w:val="EA7C39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2F7E5E"/>
    <w:multiLevelType w:val="hybridMultilevel"/>
    <w:tmpl w:val="A99A16B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D6D0BFB"/>
    <w:multiLevelType w:val="hybridMultilevel"/>
    <w:tmpl w:val="9112F0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0B3981"/>
    <w:multiLevelType w:val="hybridMultilevel"/>
    <w:tmpl w:val="F224EDA6"/>
    <w:lvl w:ilvl="0" w:tplc="D6B808CC">
      <w:start w:val="3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C4DF0"/>
    <w:multiLevelType w:val="hybridMultilevel"/>
    <w:tmpl w:val="013461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9259DE"/>
    <w:multiLevelType w:val="hybridMultilevel"/>
    <w:tmpl w:val="A63A873A"/>
    <w:lvl w:ilvl="0" w:tplc="AAD07C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1561FE2"/>
    <w:multiLevelType w:val="hybridMultilevel"/>
    <w:tmpl w:val="59F8D5F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6802853"/>
    <w:multiLevelType w:val="hybridMultilevel"/>
    <w:tmpl w:val="3540605E"/>
    <w:lvl w:ilvl="0" w:tplc="8C2E668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893E66"/>
    <w:multiLevelType w:val="hybridMultilevel"/>
    <w:tmpl w:val="300A7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B54F23"/>
    <w:multiLevelType w:val="hybridMultilevel"/>
    <w:tmpl w:val="514AE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8508F1"/>
    <w:multiLevelType w:val="hybridMultilevel"/>
    <w:tmpl w:val="7F2ACE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204337"/>
    <w:multiLevelType w:val="hybridMultilevel"/>
    <w:tmpl w:val="AA2E4F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AB1538B"/>
    <w:multiLevelType w:val="hybridMultilevel"/>
    <w:tmpl w:val="4D426A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C85E4A"/>
    <w:multiLevelType w:val="hybridMultilevel"/>
    <w:tmpl w:val="01487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3F37BF"/>
    <w:multiLevelType w:val="hybridMultilevel"/>
    <w:tmpl w:val="9D0EB050"/>
    <w:lvl w:ilvl="0" w:tplc="5E229EDE">
      <w:start w:val="2"/>
      <w:numFmt w:val="bullet"/>
      <w:lvlText w:val="•"/>
      <w:lvlJc w:val="left"/>
      <w:pPr>
        <w:tabs>
          <w:tab w:val="num" w:pos="4"/>
        </w:tabs>
        <w:ind w:left="4" w:hanging="705"/>
      </w:pPr>
      <w:rPr>
        <w:rFonts w:ascii="Calibri" w:eastAsia="Calibri" w:hAnsi="Calibri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379"/>
        </w:tabs>
        <w:ind w:left="379" w:hanging="360"/>
      </w:pPr>
      <w:rPr>
        <w:rFonts w:hint="default"/>
        <w:b w:val="0"/>
      </w:rPr>
    </w:lvl>
    <w:lvl w:ilvl="2" w:tplc="EB5A96F2">
      <w:start w:val="1"/>
      <w:numFmt w:val="decimal"/>
      <w:lvlText w:val="%3)"/>
      <w:lvlJc w:val="left"/>
      <w:pPr>
        <w:tabs>
          <w:tab w:val="num" w:pos="1624"/>
        </w:tabs>
        <w:ind w:left="1624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19"/>
        </w:tabs>
        <w:ind w:left="18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39"/>
        </w:tabs>
        <w:ind w:left="25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59"/>
        </w:tabs>
        <w:ind w:left="32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79"/>
        </w:tabs>
        <w:ind w:left="39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99"/>
        </w:tabs>
        <w:ind w:left="46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19"/>
        </w:tabs>
        <w:ind w:left="5419" w:hanging="180"/>
      </w:pPr>
    </w:lvl>
  </w:abstractNum>
  <w:abstractNum w:abstractNumId="37" w15:restartNumberingAfterBreak="0">
    <w:nsid w:val="6EDE7DD5"/>
    <w:multiLevelType w:val="hybridMultilevel"/>
    <w:tmpl w:val="ECD6934E"/>
    <w:lvl w:ilvl="0" w:tplc="DBCCB7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CDB3C9E"/>
    <w:multiLevelType w:val="hybridMultilevel"/>
    <w:tmpl w:val="E58A9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E247DA2"/>
    <w:multiLevelType w:val="hybridMultilevel"/>
    <w:tmpl w:val="9A5C60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E8E653E"/>
    <w:multiLevelType w:val="hybridMultilevel"/>
    <w:tmpl w:val="6592070E"/>
    <w:lvl w:ilvl="0" w:tplc="148CC080">
      <w:start w:val="1"/>
      <w:numFmt w:val="decimal"/>
      <w:lvlText w:val="%1)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8"/>
  </w:num>
  <w:num w:numId="3">
    <w:abstractNumId w:val="4"/>
  </w:num>
  <w:num w:numId="4">
    <w:abstractNumId w:val="11"/>
  </w:num>
  <w:num w:numId="5">
    <w:abstractNumId w:val="37"/>
  </w:num>
  <w:num w:numId="6">
    <w:abstractNumId w:val="8"/>
  </w:num>
  <w:num w:numId="7">
    <w:abstractNumId w:val="33"/>
  </w:num>
  <w:num w:numId="8">
    <w:abstractNumId w:val="34"/>
  </w:num>
  <w:num w:numId="9">
    <w:abstractNumId w:val="13"/>
  </w:num>
  <w:num w:numId="10">
    <w:abstractNumId w:val="21"/>
  </w:num>
  <w:num w:numId="11">
    <w:abstractNumId w:val="17"/>
  </w:num>
  <w:num w:numId="12">
    <w:abstractNumId w:val="35"/>
  </w:num>
  <w:num w:numId="13">
    <w:abstractNumId w:val="24"/>
  </w:num>
  <w:num w:numId="14">
    <w:abstractNumId w:val="32"/>
  </w:num>
  <w:num w:numId="15">
    <w:abstractNumId w:val="29"/>
  </w:num>
  <w:num w:numId="16">
    <w:abstractNumId w:val="9"/>
  </w:num>
  <w:num w:numId="17">
    <w:abstractNumId w:val="12"/>
  </w:num>
  <w:num w:numId="18">
    <w:abstractNumId w:val="40"/>
  </w:num>
  <w:num w:numId="19">
    <w:abstractNumId w:val="1"/>
  </w:num>
  <w:num w:numId="20">
    <w:abstractNumId w:val="26"/>
  </w:num>
  <w:num w:numId="21">
    <w:abstractNumId w:val="10"/>
  </w:num>
  <w:num w:numId="22">
    <w:abstractNumId w:val="30"/>
  </w:num>
  <w:num w:numId="23">
    <w:abstractNumId w:val="18"/>
  </w:num>
  <w:num w:numId="24">
    <w:abstractNumId w:val="20"/>
  </w:num>
  <w:num w:numId="25">
    <w:abstractNumId w:val="36"/>
  </w:num>
  <w:num w:numId="26">
    <w:abstractNumId w:val="38"/>
  </w:num>
  <w:num w:numId="27">
    <w:abstractNumId w:val="5"/>
  </w:num>
  <w:num w:numId="28">
    <w:abstractNumId w:val="23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</w:num>
  <w:num w:numId="32">
    <w:abstractNumId w:val="31"/>
  </w:num>
  <w:num w:numId="33">
    <w:abstractNumId w:val="39"/>
  </w:num>
  <w:num w:numId="34">
    <w:abstractNumId w:val="15"/>
  </w:num>
  <w:num w:numId="35">
    <w:abstractNumId w:val="22"/>
  </w:num>
  <w:num w:numId="36">
    <w:abstractNumId w:val="19"/>
  </w:num>
  <w:num w:numId="37">
    <w:abstractNumId w:val="2"/>
  </w:num>
  <w:num w:numId="38">
    <w:abstractNumId w:val="25"/>
  </w:num>
  <w:num w:numId="39">
    <w:abstractNumId w:val="0"/>
  </w:num>
  <w:num w:numId="40">
    <w:abstractNumId w:val="27"/>
  </w:num>
  <w:num w:numId="41">
    <w:abstractNumId w:val="6"/>
  </w:num>
  <w:num w:numId="42">
    <w:abstractNumId w:val="7"/>
  </w:num>
  <w:num w:numId="43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415"/>
    <w:rsid w:val="00025B0D"/>
    <w:rsid w:val="00025DFD"/>
    <w:rsid w:val="0002771A"/>
    <w:rsid w:val="00037B1A"/>
    <w:rsid w:val="000443D9"/>
    <w:rsid w:val="000448F3"/>
    <w:rsid w:val="000459A9"/>
    <w:rsid w:val="00047DE3"/>
    <w:rsid w:val="000575E7"/>
    <w:rsid w:val="00057688"/>
    <w:rsid w:val="000719FD"/>
    <w:rsid w:val="00090EC9"/>
    <w:rsid w:val="00095BD7"/>
    <w:rsid w:val="00096BC3"/>
    <w:rsid w:val="000A1DEF"/>
    <w:rsid w:val="000A2B28"/>
    <w:rsid w:val="000A421D"/>
    <w:rsid w:val="000B26B4"/>
    <w:rsid w:val="000B3926"/>
    <w:rsid w:val="000B4575"/>
    <w:rsid w:val="000B7B20"/>
    <w:rsid w:val="000C0FFA"/>
    <w:rsid w:val="000C19B0"/>
    <w:rsid w:val="000C2A7F"/>
    <w:rsid w:val="000C79A4"/>
    <w:rsid w:val="000D422A"/>
    <w:rsid w:val="000D637D"/>
    <w:rsid w:val="000E288C"/>
    <w:rsid w:val="000F409D"/>
    <w:rsid w:val="00103534"/>
    <w:rsid w:val="00112AAB"/>
    <w:rsid w:val="001145F0"/>
    <w:rsid w:val="00125D4B"/>
    <w:rsid w:val="0013555A"/>
    <w:rsid w:val="001411BC"/>
    <w:rsid w:val="0014233B"/>
    <w:rsid w:val="00155B09"/>
    <w:rsid w:val="00166BA2"/>
    <w:rsid w:val="001706C3"/>
    <w:rsid w:val="00186F60"/>
    <w:rsid w:val="001941B7"/>
    <w:rsid w:val="001A17B9"/>
    <w:rsid w:val="001A3447"/>
    <w:rsid w:val="001A66F7"/>
    <w:rsid w:val="001B20CD"/>
    <w:rsid w:val="001C4EEC"/>
    <w:rsid w:val="001D2DEE"/>
    <w:rsid w:val="001D4223"/>
    <w:rsid w:val="001D61A0"/>
    <w:rsid w:val="001E773D"/>
    <w:rsid w:val="001F1412"/>
    <w:rsid w:val="00221653"/>
    <w:rsid w:val="002234D4"/>
    <w:rsid w:val="00247A74"/>
    <w:rsid w:val="00251A39"/>
    <w:rsid w:val="00251C91"/>
    <w:rsid w:val="00251EBF"/>
    <w:rsid w:val="002558EF"/>
    <w:rsid w:val="00262CF6"/>
    <w:rsid w:val="002653B3"/>
    <w:rsid w:val="00294AA9"/>
    <w:rsid w:val="00296E46"/>
    <w:rsid w:val="002A10D3"/>
    <w:rsid w:val="002A5073"/>
    <w:rsid w:val="002B1B34"/>
    <w:rsid w:val="002B1DCE"/>
    <w:rsid w:val="002B3E35"/>
    <w:rsid w:val="002C45D1"/>
    <w:rsid w:val="002C6620"/>
    <w:rsid w:val="002C78F2"/>
    <w:rsid w:val="002D79E1"/>
    <w:rsid w:val="002E330F"/>
    <w:rsid w:val="002E353C"/>
    <w:rsid w:val="002E3912"/>
    <w:rsid w:val="002E67AA"/>
    <w:rsid w:val="003022BA"/>
    <w:rsid w:val="00320DD5"/>
    <w:rsid w:val="00324A76"/>
    <w:rsid w:val="0032769B"/>
    <w:rsid w:val="00333B02"/>
    <w:rsid w:val="003404ED"/>
    <w:rsid w:val="0034087B"/>
    <w:rsid w:val="00360692"/>
    <w:rsid w:val="00371A43"/>
    <w:rsid w:val="00375CD5"/>
    <w:rsid w:val="00384E68"/>
    <w:rsid w:val="003861C3"/>
    <w:rsid w:val="003912E2"/>
    <w:rsid w:val="0039734C"/>
    <w:rsid w:val="003A2337"/>
    <w:rsid w:val="003A3DAE"/>
    <w:rsid w:val="003B6EAB"/>
    <w:rsid w:val="003C0643"/>
    <w:rsid w:val="003C63BE"/>
    <w:rsid w:val="003C7C2B"/>
    <w:rsid w:val="003E484A"/>
    <w:rsid w:val="003E6A1E"/>
    <w:rsid w:val="003E7E2A"/>
    <w:rsid w:val="003F7D5A"/>
    <w:rsid w:val="0040055E"/>
    <w:rsid w:val="004250E4"/>
    <w:rsid w:val="004255C8"/>
    <w:rsid w:val="00426268"/>
    <w:rsid w:val="00436FF1"/>
    <w:rsid w:val="00453F94"/>
    <w:rsid w:val="00460A67"/>
    <w:rsid w:val="0046202F"/>
    <w:rsid w:val="00466B77"/>
    <w:rsid w:val="0048506D"/>
    <w:rsid w:val="00492C0A"/>
    <w:rsid w:val="004A3AA8"/>
    <w:rsid w:val="004A5A22"/>
    <w:rsid w:val="004B0648"/>
    <w:rsid w:val="004B6763"/>
    <w:rsid w:val="004B786E"/>
    <w:rsid w:val="004C4D59"/>
    <w:rsid w:val="004D4660"/>
    <w:rsid w:val="004D46BF"/>
    <w:rsid w:val="004E4D69"/>
    <w:rsid w:val="004E7B52"/>
    <w:rsid w:val="00501B1F"/>
    <w:rsid w:val="00502C0B"/>
    <w:rsid w:val="00504117"/>
    <w:rsid w:val="00505A12"/>
    <w:rsid w:val="00507A5E"/>
    <w:rsid w:val="005273AC"/>
    <w:rsid w:val="005279E0"/>
    <w:rsid w:val="00551D63"/>
    <w:rsid w:val="00553E22"/>
    <w:rsid w:val="00564350"/>
    <w:rsid w:val="00571584"/>
    <w:rsid w:val="00580A6D"/>
    <w:rsid w:val="00590FAD"/>
    <w:rsid w:val="005A3E46"/>
    <w:rsid w:val="005B1D1C"/>
    <w:rsid w:val="005C03B8"/>
    <w:rsid w:val="005C4962"/>
    <w:rsid w:val="005D0D96"/>
    <w:rsid w:val="005E01C0"/>
    <w:rsid w:val="005E3777"/>
    <w:rsid w:val="005F3803"/>
    <w:rsid w:val="00606BC5"/>
    <w:rsid w:val="006077CD"/>
    <w:rsid w:val="00607977"/>
    <w:rsid w:val="00607ABA"/>
    <w:rsid w:val="0061116D"/>
    <w:rsid w:val="00611EF8"/>
    <w:rsid w:val="00615B19"/>
    <w:rsid w:val="00622793"/>
    <w:rsid w:val="00625415"/>
    <w:rsid w:val="00631E67"/>
    <w:rsid w:val="00636BD5"/>
    <w:rsid w:val="00637A8B"/>
    <w:rsid w:val="00665B31"/>
    <w:rsid w:val="00671C92"/>
    <w:rsid w:val="00673C22"/>
    <w:rsid w:val="00677A55"/>
    <w:rsid w:val="00684C25"/>
    <w:rsid w:val="006A5BE3"/>
    <w:rsid w:val="006A6829"/>
    <w:rsid w:val="006B7D3C"/>
    <w:rsid w:val="006C0A4B"/>
    <w:rsid w:val="006C2A70"/>
    <w:rsid w:val="006E2BFD"/>
    <w:rsid w:val="006F170E"/>
    <w:rsid w:val="006F4A0A"/>
    <w:rsid w:val="006F583F"/>
    <w:rsid w:val="006F6EA3"/>
    <w:rsid w:val="00705B8B"/>
    <w:rsid w:val="00705B9B"/>
    <w:rsid w:val="007072B6"/>
    <w:rsid w:val="007250DC"/>
    <w:rsid w:val="00725B25"/>
    <w:rsid w:val="00741BBE"/>
    <w:rsid w:val="00745D0B"/>
    <w:rsid w:val="00762277"/>
    <w:rsid w:val="00763F10"/>
    <w:rsid w:val="0076756C"/>
    <w:rsid w:val="00777CEA"/>
    <w:rsid w:val="0078316F"/>
    <w:rsid w:val="007873A7"/>
    <w:rsid w:val="00797F2B"/>
    <w:rsid w:val="007A1BA5"/>
    <w:rsid w:val="007A4D0D"/>
    <w:rsid w:val="007A4F99"/>
    <w:rsid w:val="007A5EEC"/>
    <w:rsid w:val="007A626E"/>
    <w:rsid w:val="007A6F6C"/>
    <w:rsid w:val="007D0745"/>
    <w:rsid w:val="007E1048"/>
    <w:rsid w:val="007F076B"/>
    <w:rsid w:val="0082050F"/>
    <w:rsid w:val="008314A6"/>
    <w:rsid w:val="00845124"/>
    <w:rsid w:val="008556A9"/>
    <w:rsid w:val="00870296"/>
    <w:rsid w:val="00876BDD"/>
    <w:rsid w:val="00883316"/>
    <w:rsid w:val="0089119C"/>
    <w:rsid w:val="008A1397"/>
    <w:rsid w:val="008B2B74"/>
    <w:rsid w:val="008B6307"/>
    <w:rsid w:val="008E1094"/>
    <w:rsid w:val="008F0D54"/>
    <w:rsid w:val="0090169C"/>
    <w:rsid w:val="00904EAD"/>
    <w:rsid w:val="009116D8"/>
    <w:rsid w:val="009214A4"/>
    <w:rsid w:val="009225F3"/>
    <w:rsid w:val="00947923"/>
    <w:rsid w:val="0095057A"/>
    <w:rsid w:val="0095796A"/>
    <w:rsid w:val="009779F9"/>
    <w:rsid w:val="009802F1"/>
    <w:rsid w:val="00981A61"/>
    <w:rsid w:val="0099493E"/>
    <w:rsid w:val="009A0E91"/>
    <w:rsid w:val="009A279E"/>
    <w:rsid w:val="009A70E7"/>
    <w:rsid w:val="009B1FC4"/>
    <w:rsid w:val="009C07AF"/>
    <w:rsid w:val="009D226C"/>
    <w:rsid w:val="009D24E9"/>
    <w:rsid w:val="009E0CD3"/>
    <w:rsid w:val="009F15F7"/>
    <w:rsid w:val="00A0555E"/>
    <w:rsid w:val="00A4299C"/>
    <w:rsid w:val="00A54D63"/>
    <w:rsid w:val="00A57F68"/>
    <w:rsid w:val="00A65EC1"/>
    <w:rsid w:val="00A75343"/>
    <w:rsid w:val="00A903E7"/>
    <w:rsid w:val="00AB339C"/>
    <w:rsid w:val="00AB3772"/>
    <w:rsid w:val="00AE072C"/>
    <w:rsid w:val="00AF3243"/>
    <w:rsid w:val="00AF5B96"/>
    <w:rsid w:val="00B10D6B"/>
    <w:rsid w:val="00B26CFA"/>
    <w:rsid w:val="00B36980"/>
    <w:rsid w:val="00B42C8E"/>
    <w:rsid w:val="00B53885"/>
    <w:rsid w:val="00B55D5B"/>
    <w:rsid w:val="00B71224"/>
    <w:rsid w:val="00B7125C"/>
    <w:rsid w:val="00B7300B"/>
    <w:rsid w:val="00B75B48"/>
    <w:rsid w:val="00B81DA6"/>
    <w:rsid w:val="00B83D29"/>
    <w:rsid w:val="00B848C0"/>
    <w:rsid w:val="00B94F5E"/>
    <w:rsid w:val="00BB2DD9"/>
    <w:rsid w:val="00BB36B7"/>
    <w:rsid w:val="00BC6EAC"/>
    <w:rsid w:val="00BE7812"/>
    <w:rsid w:val="00C10017"/>
    <w:rsid w:val="00C219EA"/>
    <w:rsid w:val="00C23655"/>
    <w:rsid w:val="00C305D4"/>
    <w:rsid w:val="00C30BD6"/>
    <w:rsid w:val="00C517F1"/>
    <w:rsid w:val="00C5243C"/>
    <w:rsid w:val="00C530AE"/>
    <w:rsid w:val="00C63461"/>
    <w:rsid w:val="00C65B35"/>
    <w:rsid w:val="00C669FB"/>
    <w:rsid w:val="00C66B63"/>
    <w:rsid w:val="00C96522"/>
    <w:rsid w:val="00CA60E5"/>
    <w:rsid w:val="00CB187F"/>
    <w:rsid w:val="00CC64EA"/>
    <w:rsid w:val="00CD6854"/>
    <w:rsid w:val="00CD70D2"/>
    <w:rsid w:val="00D07A1A"/>
    <w:rsid w:val="00D10970"/>
    <w:rsid w:val="00D15D4E"/>
    <w:rsid w:val="00D23192"/>
    <w:rsid w:val="00D2352A"/>
    <w:rsid w:val="00D2506A"/>
    <w:rsid w:val="00D258F4"/>
    <w:rsid w:val="00D331E4"/>
    <w:rsid w:val="00D4045C"/>
    <w:rsid w:val="00D431C0"/>
    <w:rsid w:val="00D45F6F"/>
    <w:rsid w:val="00D635AE"/>
    <w:rsid w:val="00D67962"/>
    <w:rsid w:val="00D71369"/>
    <w:rsid w:val="00D7500A"/>
    <w:rsid w:val="00D908A6"/>
    <w:rsid w:val="00D94587"/>
    <w:rsid w:val="00DB0AA7"/>
    <w:rsid w:val="00DC2CF3"/>
    <w:rsid w:val="00DD720E"/>
    <w:rsid w:val="00DE63DF"/>
    <w:rsid w:val="00DE6BCD"/>
    <w:rsid w:val="00DF1736"/>
    <w:rsid w:val="00E04D77"/>
    <w:rsid w:val="00E1149A"/>
    <w:rsid w:val="00E15BD6"/>
    <w:rsid w:val="00E20F0D"/>
    <w:rsid w:val="00E22497"/>
    <w:rsid w:val="00E33C97"/>
    <w:rsid w:val="00E36EEE"/>
    <w:rsid w:val="00E374D0"/>
    <w:rsid w:val="00E37C2F"/>
    <w:rsid w:val="00E44D8C"/>
    <w:rsid w:val="00E5169C"/>
    <w:rsid w:val="00E76F5F"/>
    <w:rsid w:val="00E86BDE"/>
    <w:rsid w:val="00ED3122"/>
    <w:rsid w:val="00ED33C9"/>
    <w:rsid w:val="00EE2894"/>
    <w:rsid w:val="00EE3312"/>
    <w:rsid w:val="00EF5DFF"/>
    <w:rsid w:val="00EF7F52"/>
    <w:rsid w:val="00F01149"/>
    <w:rsid w:val="00F1155F"/>
    <w:rsid w:val="00F12D8B"/>
    <w:rsid w:val="00F37489"/>
    <w:rsid w:val="00F40709"/>
    <w:rsid w:val="00F41923"/>
    <w:rsid w:val="00F421DC"/>
    <w:rsid w:val="00F55CCD"/>
    <w:rsid w:val="00F63F44"/>
    <w:rsid w:val="00F64BE3"/>
    <w:rsid w:val="00F65A9C"/>
    <w:rsid w:val="00F65E10"/>
    <w:rsid w:val="00F65F4C"/>
    <w:rsid w:val="00F71A8E"/>
    <w:rsid w:val="00F75284"/>
    <w:rsid w:val="00F80A10"/>
    <w:rsid w:val="00F942C2"/>
    <w:rsid w:val="00F965B1"/>
    <w:rsid w:val="00F96645"/>
    <w:rsid w:val="00F97051"/>
    <w:rsid w:val="00FB405B"/>
    <w:rsid w:val="00FC6B19"/>
    <w:rsid w:val="00FD0C95"/>
    <w:rsid w:val="00FD18BA"/>
    <w:rsid w:val="00FF0728"/>
    <w:rsid w:val="00FF0B52"/>
    <w:rsid w:val="00FF4DA7"/>
    <w:rsid w:val="00FF4F6A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5FE4F01-3FE7-43A9-ADE5-43EE651A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630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625415"/>
  </w:style>
  <w:style w:type="paragraph" w:styleId="Stopka">
    <w:name w:val="footer"/>
    <w:basedOn w:val="Normalny"/>
    <w:link w:val="StopkaZnak"/>
    <w:uiPriority w:val="99"/>
    <w:unhideWhenUsed/>
    <w:rsid w:val="0062541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625415"/>
  </w:style>
  <w:style w:type="paragraph" w:styleId="Tekstdymka">
    <w:name w:val="Balloon Text"/>
    <w:basedOn w:val="Normalny"/>
    <w:link w:val="TekstdymkaZnak"/>
    <w:uiPriority w:val="99"/>
    <w:semiHidden/>
    <w:unhideWhenUsed/>
    <w:rsid w:val="00625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415"/>
    <w:rPr>
      <w:rFonts w:ascii="Tahoma" w:hAnsi="Tahoma" w:cs="Tahoma"/>
      <w:sz w:val="16"/>
      <w:szCs w:val="1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94AA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94AA9"/>
    <w:rPr>
      <w:rFonts w:eastAsiaTheme="minorEastAsia"/>
      <w:b/>
      <w:bCs/>
      <w:i/>
      <w:iCs/>
      <w:color w:val="4F81BD" w:themeColor="accent1"/>
      <w:lang w:eastAsia="pl-PL"/>
    </w:rPr>
  </w:style>
  <w:style w:type="paragraph" w:styleId="Bezodstpw">
    <w:name w:val="No Spacing"/>
    <w:uiPriority w:val="1"/>
    <w:qFormat/>
    <w:rsid w:val="008B630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1"/>
    <w:qFormat/>
    <w:rsid w:val="009D24E9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ela-Siatka">
    <w:name w:val="Table Grid"/>
    <w:basedOn w:val="Standardowy"/>
    <w:uiPriority w:val="99"/>
    <w:rsid w:val="008451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rsid w:val="004B786E"/>
    <w:rPr>
      <w:rFonts w:cs="Times New Roman"/>
      <w:vertAlign w:val="superscript"/>
    </w:rPr>
  </w:style>
  <w:style w:type="paragraph" w:customStyle="1" w:styleId="Default">
    <w:name w:val="Default"/>
    <w:rsid w:val="004B786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rsid w:val="004B786E"/>
    <w:rPr>
      <w:rFonts w:cs="Times New Roman"/>
      <w:color w:val="0000FF"/>
      <w:u w:val="single"/>
    </w:rPr>
  </w:style>
  <w:style w:type="character" w:customStyle="1" w:styleId="z0">
    <w:name w:val="z0"/>
    <w:basedOn w:val="Domylnaczcionkaakapitu"/>
    <w:uiPriority w:val="99"/>
    <w:rsid w:val="004B786E"/>
    <w:rPr>
      <w:rFonts w:cs="Times New Roman"/>
    </w:rPr>
  </w:style>
  <w:style w:type="paragraph" w:styleId="NormalnyWeb">
    <w:name w:val="Normal (Web)"/>
    <w:basedOn w:val="Normalny"/>
    <w:semiHidden/>
    <w:unhideWhenUsed/>
    <w:rsid w:val="006A6829"/>
    <w:pPr>
      <w:suppressAutoHyphens/>
      <w:spacing w:before="280" w:after="280" w:line="240" w:lineRule="auto"/>
    </w:pPr>
    <w:rPr>
      <w:rFonts w:ascii="Arial" w:eastAsia="Times New Roman" w:hAnsi="Arial" w:cs="Arial"/>
      <w:color w:val="333333"/>
      <w:sz w:val="21"/>
      <w:szCs w:val="21"/>
      <w:lang w:eastAsia="ar-SA"/>
    </w:rPr>
  </w:style>
  <w:style w:type="character" w:styleId="Pogrubienie">
    <w:name w:val="Strong"/>
    <w:basedOn w:val="Domylnaczcionkaakapitu"/>
    <w:uiPriority w:val="22"/>
    <w:qFormat/>
    <w:rsid w:val="006A6829"/>
    <w:rPr>
      <w:b/>
      <w:bCs/>
    </w:rPr>
  </w:style>
  <w:style w:type="paragraph" w:customStyle="1" w:styleId="Style38">
    <w:name w:val="Style38"/>
    <w:basedOn w:val="Normalny"/>
    <w:rsid w:val="00D15D4E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111">
    <w:name w:val="Font Style111"/>
    <w:rsid w:val="00D15D4E"/>
    <w:rPr>
      <w:rFonts w:ascii="Arial" w:hAnsi="Arial" w:cs="Arial"/>
      <w:color w:val="000000"/>
      <w:sz w:val="18"/>
      <w:szCs w:val="18"/>
    </w:rPr>
  </w:style>
  <w:style w:type="paragraph" w:styleId="Tekstpodstawowy">
    <w:name w:val="Body Text"/>
    <w:basedOn w:val="Normalny"/>
    <w:link w:val="TekstpodstawowyZnak"/>
    <w:uiPriority w:val="1"/>
    <w:qFormat/>
    <w:rsid w:val="00904EAD"/>
    <w:pPr>
      <w:widowControl w:val="0"/>
      <w:spacing w:after="0" w:line="240" w:lineRule="auto"/>
      <w:ind w:left="477" w:hanging="359"/>
    </w:pPr>
    <w:rPr>
      <w:rFonts w:cstheme="minorBid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04EAD"/>
    <w:rPr>
      <w:rFonts w:ascii="Calibri" w:eastAsia="Calibri" w:hAnsi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5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76845-1C00-405A-8C80-AAAE08C77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</dc:creator>
  <cp:lastModifiedBy>Justyna Gawron</cp:lastModifiedBy>
  <cp:revision>3</cp:revision>
  <cp:lastPrinted>2016-01-27T00:51:00Z</cp:lastPrinted>
  <dcterms:created xsi:type="dcterms:W3CDTF">2016-08-29T12:12:00Z</dcterms:created>
  <dcterms:modified xsi:type="dcterms:W3CDTF">2016-08-29T12:24:00Z</dcterms:modified>
</cp:coreProperties>
</file>